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DB8" w:rsidRPr="00055128" w:rsidRDefault="00220DB8" w:rsidP="00220DB8">
      <w:pPr>
        <w:spacing w:after="0" w:line="240" w:lineRule="auto"/>
        <w:ind w:right="-15"/>
        <w:jc w:val="center"/>
        <w:rPr>
          <w:rFonts w:ascii="Calibri" w:hAnsi="Calibri"/>
          <w:b/>
          <w:sz w:val="24"/>
          <w:szCs w:val="24"/>
        </w:rPr>
      </w:pPr>
      <w:r w:rsidRPr="00055128">
        <w:rPr>
          <w:rFonts w:ascii="Calibri" w:hAnsi="Calibri"/>
          <w:b/>
          <w:sz w:val="24"/>
          <w:szCs w:val="24"/>
        </w:rPr>
        <w:t>ANEXO I</w:t>
      </w:r>
      <w:r>
        <w:rPr>
          <w:rFonts w:ascii="Calibri" w:hAnsi="Calibri"/>
          <w:b/>
          <w:sz w:val="24"/>
          <w:szCs w:val="24"/>
        </w:rPr>
        <w:t>V</w:t>
      </w:r>
      <w:bookmarkStart w:id="0" w:name="_GoBack"/>
      <w:bookmarkEnd w:id="0"/>
    </w:p>
    <w:p w:rsidR="00A749D2" w:rsidRDefault="00A749D2"/>
    <w:tbl>
      <w:tblPr>
        <w:tblW w:w="881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0"/>
        <w:gridCol w:w="227"/>
        <w:gridCol w:w="227"/>
        <w:gridCol w:w="207"/>
        <w:gridCol w:w="214"/>
        <w:gridCol w:w="1819"/>
        <w:gridCol w:w="291"/>
        <w:gridCol w:w="290"/>
        <w:gridCol w:w="257"/>
        <w:gridCol w:w="265"/>
        <w:gridCol w:w="3468"/>
        <w:gridCol w:w="351"/>
        <w:gridCol w:w="351"/>
        <w:gridCol w:w="293"/>
        <w:gridCol w:w="314"/>
      </w:tblGrid>
      <w:tr w:rsidR="001F70B7" w:rsidRPr="001F70B7" w:rsidTr="001F70B7">
        <w:trPr>
          <w:trHeight w:val="720"/>
          <w:jc w:val="center"/>
        </w:trPr>
        <w:tc>
          <w:tcPr>
            <w:tcW w:w="8818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0B7" w:rsidRPr="001F70B7" w:rsidRDefault="001F70B7" w:rsidP="001F70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1F70B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TERMO DE VISTORIA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2276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sz w:val="12"/>
                <w:szCs w:val="12"/>
                <w:lang w:eastAsia="pt-BR"/>
              </w:rPr>
              <w:t>SERVIÇO PÚBLICO FEDERAL</w:t>
            </w:r>
          </w:p>
        </w:tc>
        <w:tc>
          <w:tcPr>
            <w:tcW w:w="6542" w:type="dxa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t-BR"/>
              </w:rPr>
              <w:t xml:space="preserve">.01. </w:t>
            </w:r>
            <w:r w:rsidRPr="001F70B7">
              <w:rPr>
                <w:rFonts w:ascii="Arial" w:eastAsia="Times New Roman" w:hAnsi="Arial" w:cs="Arial"/>
                <w:sz w:val="12"/>
                <w:szCs w:val="12"/>
                <w:lang w:eastAsia="pt-BR"/>
              </w:rPr>
              <w:t>MINISTÉRIO DA JUSTIÇA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2276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sz w:val="12"/>
                <w:szCs w:val="12"/>
                <w:lang w:eastAsia="pt-BR"/>
              </w:rPr>
              <w:t>SISTEMA DE SERVIÇOS GERAIS - SISG</w:t>
            </w:r>
          </w:p>
        </w:tc>
        <w:tc>
          <w:tcPr>
            <w:tcW w:w="6542" w:type="dxa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sz w:val="12"/>
                <w:szCs w:val="12"/>
                <w:lang w:eastAsia="pt-BR"/>
              </w:rPr>
              <w:t xml:space="preserve">          POLÍCIA FEDERAL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2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654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sz w:val="12"/>
                <w:szCs w:val="12"/>
                <w:lang w:eastAsia="pt-BR"/>
              </w:rPr>
              <w:t xml:space="preserve">          SUPERINTENDÊNCIA REGIONAL EM MATO GROSSO</w:t>
            </w:r>
          </w:p>
        </w:tc>
      </w:tr>
      <w:tr w:rsidR="001F70B7" w:rsidRPr="001F70B7" w:rsidTr="001F70B7">
        <w:trPr>
          <w:trHeight w:val="3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sz w:val="12"/>
                <w:szCs w:val="12"/>
                <w:lang w:eastAsia="pt-BR"/>
              </w:rPr>
              <w:t> 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227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t-BR"/>
              </w:rPr>
              <w:t>.02. MARCA / SUBMARCA</w:t>
            </w:r>
          </w:p>
        </w:tc>
        <w:tc>
          <w:tcPr>
            <w:tcW w:w="269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t-BR"/>
              </w:rPr>
              <w:t>.03. COMBUSTÍVEL</w:t>
            </w:r>
          </w:p>
        </w:tc>
        <w:tc>
          <w:tcPr>
            <w:tcW w:w="385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t-BR"/>
              </w:rPr>
              <w:t>.04. MOTOR</w:t>
            </w:r>
          </w:p>
        </w:tc>
      </w:tr>
      <w:tr w:rsidR="001F70B7" w:rsidRPr="001F70B7" w:rsidTr="001F70B7">
        <w:trPr>
          <w:trHeight w:val="300"/>
          <w:jc w:val="center"/>
        </w:trPr>
        <w:tc>
          <w:tcPr>
            <w:tcW w:w="2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1F70B7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6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1F70B7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GAS[  ]   ALC[  ]   DIE[  ]</w:t>
            </w:r>
          </w:p>
        </w:tc>
        <w:tc>
          <w:tcPr>
            <w:tcW w:w="3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pt-BR"/>
              </w:rPr>
            </w:pPr>
            <w:r w:rsidRPr="001F70B7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pt-BR"/>
              </w:rPr>
              <w:t> 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227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t-BR"/>
              </w:rPr>
              <w:t>.05. CHASSI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t-BR"/>
              </w:rPr>
              <w:t>.06. COR</w:t>
            </w:r>
          </w:p>
        </w:tc>
        <w:tc>
          <w:tcPr>
            <w:tcW w:w="366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t-BR"/>
              </w:rPr>
              <w:t>.07. PLACA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t-BR"/>
              </w:rPr>
              <w:t>.08. ANO/ FAB</w:t>
            </w:r>
          </w:p>
        </w:tc>
      </w:tr>
      <w:tr w:rsidR="001F70B7" w:rsidRPr="001F70B7" w:rsidTr="001F70B7">
        <w:trPr>
          <w:trHeight w:val="300"/>
          <w:jc w:val="center"/>
        </w:trPr>
        <w:tc>
          <w:tcPr>
            <w:tcW w:w="2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1F70B7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1F70B7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36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1F70B7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1F70B7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1F70B7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1F70B7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1F70B7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 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227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t-BR"/>
              </w:rPr>
              <w:t>.09. TEMPO DE USO</w:t>
            </w:r>
          </w:p>
        </w:tc>
        <w:tc>
          <w:tcPr>
            <w:tcW w:w="269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t-BR"/>
              </w:rPr>
              <w:t>.10. QUILOMETRAGEM</w:t>
            </w:r>
          </w:p>
        </w:tc>
        <w:tc>
          <w:tcPr>
            <w:tcW w:w="385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t-BR"/>
              </w:rPr>
              <w:t>.11. VALOR DE AQUISIÇÃO</w:t>
            </w:r>
          </w:p>
        </w:tc>
      </w:tr>
      <w:tr w:rsidR="001F70B7" w:rsidRPr="001F70B7" w:rsidTr="001F70B7">
        <w:trPr>
          <w:trHeight w:val="300"/>
          <w:jc w:val="center"/>
        </w:trPr>
        <w:tc>
          <w:tcPr>
            <w:tcW w:w="2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6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3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1F70B7" w:rsidRPr="001F70B7" w:rsidTr="001F70B7">
        <w:trPr>
          <w:trHeight w:val="3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t-BR"/>
              </w:rPr>
              <w:t>.12. VISTORIA</w:t>
            </w:r>
          </w:p>
        </w:tc>
        <w:tc>
          <w:tcPr>
            <w:tcW w:w="712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t-BR"/>
              </w:rPr>
              <w:t>CONVENÇÃO:      (B) - BOM     (R) - REGULAR     (I) - IMPRESTÁVEL     (F) - FALTANDO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t-BR"/>
              </w:rPr>
              <w:t>B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t-BR"/>
              </w:rPr>
              <w:t>R</w:t>
            </w:r>
          </w:p>
        </w:tc>
        <w:tc>
          <w:tcPr>
            <w:tcW w:w="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t-BR"/>
              </w:rPr>
              <w:t>I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t-BR"/>
              </w:rPr>
              <w:t>F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t-BR"/>
              </w:rPr>
              <w:t>B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t-BR"/>
              </w:rPr>
              <w:t>R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t-BR"/>
              </w:rPr>
              <w:t>I</w:t>
            </w:r>
          </w:p>
        </w:tc>
        <w:tc>
          <w:tcPr>
            <w:tcW w:w="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t-BR"/>
              </w:rPr>
              <w:t>F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t-BR"/>
              </w:rPr>
              <w:t>B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t-BR"/>
              </w:rPr>
              <w:t>R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t-BR"/>
              </w:rPr>
              <w:t>I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t-BR"/>
              </w:rPr>
              <w:t>F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1. MOTOR</w:t>
            </w:r>
          </w:p>
        </w:tc>
        <w:tc>
          <w:tcPr>
            <w:tcW w:w="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Braços de Direção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Marcador de Óleo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2. ALIMENTAÇÃO</w:t>
            </w:r>
          </w:p>
        </w:tc>
        <w:tc>
          <w:tcPr>
            <w:tcW w:w="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9. FREIOS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Marcador Temperatura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Tanque </w:t>
            </w:r>
            <w:proofErr w:type="spellStart"/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Conbustível</w:t>
            </w:r>
            <w:proofErr w:type="spellEnd"/>
          </w:p>
        </w:tc>
        <w:tc>
          <w:tcPr>
            <w:tcW w:w="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Estacionamento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</w:t>
            </w:r>
            <w:proofErr w:type="spellStart"/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Hodômetro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Bomba de Gasolina</w:t>
            </w:r>
          </w:p>
        </w:tc>
        <w:tc>
          <w:tcPr>
            <w:tcW w:w="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Marcha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14. ESTOFADO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Carburador</w:t>
            </w:r>
          </w:p>
        </w:tc>
        <w:tc>
          <w:tcPr>
            <w:tcW w:w="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10. RODAS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Bancos </w:t>
            </w:r>
            <w:proofErr w:type="spellStart"/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Diant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Injetores</w:t>
            </w:r>
          </w:p>
        </w:tc>
        <w:tc>
          <w:tcPr>
            <w:tcW w:w="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Aros 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Bancos </w:t>
            </w:r>
            <w:proofErr w:type="spellStart"/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Tras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Bomba Injetora</w:t>
            </w:r>
          </w:p>
        </w:tc>
        <w:tc>
          <w:tcPr>
            <w:tcW w:w="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Pneus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Teto / Laterais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Injeção Eletrônica</w:t>
            </w:r>
          </w:p>
        </w:tc>
        <w:tc>
          <w:tcPr>
            <w:tcW w:w="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Estepe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Tapetes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3. ARREFECIMENTO</w:t>
            </w:r>
          </w:p>
        </w:tc>
        <w:tc>
          <w:tcPr>
            <w:tcW w:w="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11. IGNIÇÃO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15. VIDROS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Sistema a </w:t>
            </w:r>
            <w:proofErr w:type="spellStart"/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Àgua</w:t>
            </w:r>
            <w:proofErr w:type="spellEnd"/>
          </w:p>
        </w:tc>
        <w:tc>
          <w:tcPr>
            <w:tcW w:w="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Chave 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Dianteiro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Sistema a Ar</w:t>
            </w:r>
          </w:p>
        </w:tc>
        <w:tc>
          <w:tcPr>
            <w:tcW w:w="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Velas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Traseiro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Tubos e Mangueiras</w:t>
            </w:r>
          </w:p>
        </w:tc>
        <w:tc>
          <w:tcPr>
            <w:tcW w:w="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Bobina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Laterais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4. EXAUSTÃO</w:t>
            </w:r>
          </w:p>
        </w:tc>
        <w:tc>
          <w:tcPr>
            <w:tcW w:w="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Distribuidor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Espelhos Retrovisores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Tubos e Silencioso</w:t>
            </w:r>
          </w:p>
        </w:tc>
        <w:tc>
          <w:tcPr>
            <w:tcW w:w="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12. EQUIP. ELÉTRICO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16. LATARIA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5. TRANSMISSÃO</w:t>
            </w:r>
          </w:p>
        </w:tc>
        <w:tc>
          <w:tcPr>
            <w:tcW w:w="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</w:t>
            </w:r>
            <w:proofErr w:type="spellStart"/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Dinamo</w:t>
            </w:r>
            <w:proofErr w:type="spellEnd"/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/Alternador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Portas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Caixa de Mudanças</w:t>
            </w:r>
          </w:p>
        </w:tc>
        <w:tc>
          <w:tcPr>
            <w:tcW w:w="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Bateria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Para-lamas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Árvore de </w:t>
            </w:r>
            <w:proofErr w:type="spellStart"/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Transmiss</w:t>
            </w:r>
            <w:proofErr w:type="spellEnd"/>
          </w:p>
        </w:tc>
        <w:tc>
          <w:tcPr>
            <w:tcW w:w="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Motor de Partida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Para-choques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Diferencial</w:t>
            </w:r>
          </w:p>
        </w:tc>
        <w:tc>
          <w:tcPr>
            <w:tcW w:w="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Fiação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Capuz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6. EMBREAGEM</w:t>
            </w:r>
          </w:p>
        </w:tc>
        <w:tc>
          <w:tcPr>
            <w:tcW w:w="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Regulador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Teto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7. SUSPENSÃO</w:t>
            </w:r>
          </w:p>
        </w:tc>
        <w:tc>
          <w:tcPr>
            <w:tcW w:w="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Lanternas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17. FERRAMENTAS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Eixo Dianteiro</w:t>
            </w:r>
          </w:p>
        </w:tc>
        <w:tc>
          <w:tcPr>
            <w:tcW w:w="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</w:t>
            </w:r>
            <w:proofErr w:type="spellStart"/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Farois</w:t>
            </w:r>
            <w:proofErr w:type="spellEnd"/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18. EXTINTOR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Eixo Traseiro</w:t>
            </w:r>
          </w:p>
        </w:tc>
        <w:tc>
          <w:tcPr>
            <w:tcW w:w="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Buzina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19. TRIÂNGULO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Molas </w:t>
            </w:r>
          </w:p>
        </w:tc>
        <w:tc>
          <w:tcPr>
            <w:tcW w:w="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Sinaleira de Direção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20. CINTO SEGURANÇA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Amortecedores</w:t>
            </w:r>
          </w:p>
        </w:tc>
        <w:tc>
          <w:tcPr>
            <w:tcW w:w="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Limpador Para-Brisa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21. PARA-SOL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8. DIREÇÃO</w:t>
            </w:r>
          </w:p>
        </w:tc>
        <w:tc>
          <w:tcPr>
            <w:tcW w:w="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13. INSTRUMENTOS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22. PINTURA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Volante</w:t>
            </w:r>
          </w:p>
        </w:tc>
        <w:tc>
          <w:tcPr>
            <w:tcW w:w="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Velocímetro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23. EQUIP. SEGURANÇA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16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Caixa de Direção</w:t>
            </w:r>
          </w:p>
        </w:tc>
        <w:tc>
          <w:tcPr>
            <w:tcW w:w="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 xml:space="preserve">     Marcador Combustível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  <w:t>24. OUTRAS INFORMAÇÕES:</w:t>
            </w:r>
          </w:p>
        </w:tc>
        <w:tc>
          <w:tcPr>
            <w:tcW w:w="6970" w:type="dxa"/>
            <w:gridSpan w:val="1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sz w:val="12"/>
                <w:szCs w:val="12"/>
                <w:lang w:eastAsia="pt-BR"/>
              </w:rPr>
              <w:t> 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8818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color w:val="FF0000"/>
                <w:sz w:val="12"/>
                <w:szCs w:val="12"/>
                <w:lang w:eastAsia="pt-BR"/>
              </w:rPr>
              <w:t> 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8818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sz w:val="12"/>
                <w:szCs w:val="12"/>
                <w:lang w:eastAsia="pt-BR"/>
              </w:rPr>
              <w:t> 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8818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F70B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8818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t-BR"/>
              </w:rPr>
              <w:t>.13. ESTADO GERAL</w:t>
            </w:r>
            <w:r w:rsidRPr="001F70B7">
              <w:rPr>
                <w:rFonts w:ascii="Arial" w:eastAsia="Times New Roman" w:hAnsi="Arial" w:cs="Arial"/>
                <w:sz w:val="12"/>
                <w:szCs w:val="12"/>
                <w:lang w:eastAsia="pt-BR"/>
              </w:rPr>
              <w:t>:    BOM   [   ]         ANTIECONÔMICO   [     ]         RECUPERÁVEL   [     ]         OCIOSO   [     ]         IRRECUPERÁVEL   [     ]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88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t-BR"/>
              </w:rPr>
              <w:t xml:space="preserve">.14. TEM CONDIÇÕES DE LOCOMOÇÃO? </w:t>
            </w:r>
            <w:r w:rsidRPr="001F70B7">
              <w:rPr>
                <w:rFonts w:ascii="Arial" w:eastAsia="Times New Roman" w:hAnsi="Arial" w:cs="Arial"/>
                <w:sz w:val="12"/>
                <w:szCs w:val="12"/>
                <w:lang w:eastAsia="pt-BR"/>
              </w:rPr>
              <w:t xml:space="preserve">               SIM   [  X ]                                                                  NÃO   [     ]                       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8818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t-BR"/>
              </w:rPr>
              <w:t>.15. RESPONSÁVEL PELA VISTORIA</w:t>
            </w:r>
          </w:p>
        </w:tc>
      </w:tr>
      <w:tr w:rsidR="001F70B7" w:rsidRPr="001F70B7" w:rsidTr="001F70B7">
        <w:trPr>
          <w:trHeight w:val="405"/>
          <w:jc w:val="center"/>
        </w:trPr>
        <w:tc>
          <w:tcPr>
            <w:tcW w:w="2276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proofErr w:type="spellStart"/>
            <w:r w:rsidRPr="001F70B7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Cuiaba</w:t>
            </w:r>
            <w:proofErr w:type="spellEnd"/>
            <w:r w:rsidRPr="001F70B7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-MT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4723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1F70B7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___________________________________________</w:t>
            </w:r>
          </w:p>
        </w:tc>
      </w:tr>
      <w:tr w:rsidR="001F70B7" w:rsidRPr="001F70B7" w:rsidTr="001F70B7">
        <w:trPr>
          <w:trHeight w:val="255"/>
          <w:jc w:val="center"/>
        </w:trPr>
        <w:tc>
          <w:tcPr>
            <w:tcW w:w="2276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sz w:val="12"/>
                <w:szCs w:val="12"/>
                <w:lang w:eastAsia="pt-BR"/>
              </w:rPr>
              <w:t>LOCAL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sz w:val="12"/>
                <w:szCs w:val="12"/>
                <w:lang w:eastAsia="pt-BR"/>
              </w:rPr>
              <w:t>DATA</w:t>
            </w:r>
          </w:p>
        </w:tc>
        <w:tc>
          <w:tcPr>
            <w:tcW w:w="4723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sz w:val="12"/>
                <w:szCs w:val="12"/>
                <w:lang w:eastAsia="pt-BR"/>
              </w:rPr>
              <w:t>ASSINATURA / CARIMBO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8818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pt-BR"/>
              </w:rPr>
              <w:lastRenderedPageBreak/>
              <w:t>.16. RESPONSÁVEL PELA UNIDADE</w:t>
            </w:r>
          </w:p>
        </w:tc>
      </w:tr>
      <w:tr w:rsidR="001F70B7" w:rsidRPr="001F70B7" w:rsidTr="001F70B7">
        <w:trPr>
          <w:trHeight w:val="405"/>
          <w:jc w:val="center"/>
        </w:trPr>
        <w:tc>
          <w:tcPr>
            <w:tcW w:w="2276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proofErr w:type="spellStart"/>
            <w:r w:rsidRPr="001F70B7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Cuiaba</w:t>
            </w:r>
            <w:proofErr w:type="spellEnd"/>
            <w:r w:rsidRPr="001F70B7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-MT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4723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1F70B7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___________________________________________</w:t>
            </w:r>
          </w:p>
        </w:tc>
      </w:tr>
      <w:tr w:rsidR="001F70B7" w:rsidRPr="001F70B7" w:rsidTr="001F70B7">
        <w:trPr>
          <w:trHeight w:val="240"/>
          <w:jc w:val="center"/>
        </w:trPr>
        <w:tc>
          <w:tcPr>
            <w:tcW w:w="2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sz w:val="12"/>
                <w:szCs w:val="12"/>
                <w:lang w:eastAsia="pt-BR"/>
              </w:rPr>
              <w:t>LOCAL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sz w:val="12"/>
                <w:szCs w:val="12"/>
                <w:lang w:eastAsia="pt-BR"/>
              </w:rPr>
              <w:t>DATA</w:t>
            </w:r>
          </w:p>
        </w:tc>
        <w:tc>
          <w:tcPr>
            <w:tcW w:w="472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70B7" w:rsidRPr="001F70B7" w:rsidRDefault="001F70B7" w:rsidP="001F70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t-BR"/>
              </w:rPr>
            </w:pPr>
            <w:r w:rsidRPr="001F70B7">
              <w:rPr>
                <w:rFonts w:ascii="Arial" w:eastAsia="Times New Roman" w:hAnsi="Arial" w:cs="Arial"/>
                <w:sz w:val="12"/>
                <w:szCs w:val="12"/>
                <w:lang w:eastAsia="pt-BR"/>
              </w:rPr>
              <w:t>ASSINATURA / CARIMBO</w:t>
            </w:r>
          </w:p>
        </w:tc>
      </w:tr>
    </w:tbl>
    <w:p w:rsidR="001F70B7" w:rsidRDefault="001F70B7"/>
    <w:sectPr w:rsidR="001F70B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0B7"/>
    <w:rsid w:val="001F70B7"/>
    <w:rsid w:val="00220DB8"/>
    <w:rsid w:val="00A7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46CCB"/>
  <w15:chartTrackingRefBased/>
  <w15:docId w15:val="{40458264-C664-4C95-A762-CBE71BCC0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90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2</cp:revision>
  <dcterms:created xsi:type="dcterms:W3CDTF">2018-11-13T22:52:00Z</dcterms:created>
  <dcterms:modified xsi:type="dcterms:W3CDTF">2018-11-13T22:54:00Z</dcterms:modified>
</cp:coreProperties>
</file>